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5F" w:rsidRPr="00CF14D1" w:rsidRDefault="005A52D9" w:rsidP="009E00A7">
      <w:pPr>
        <w:spacing w:afterLines="50" w:after="156" w:line="600" w:lineRule="exact"/>
        <w:jc w:val="center"/>
        <w:rPr>
          <w:rFonts w:ascii="Times New Roman" w:eastAsia="方正小标宋简体" w:hAnsi="Times New Roman" w:cs="Times New Roman"/>
          <w:b/>
          <w:color w:val="000000" w:themeColor="text1"/>
          <w:sz w:val="44"/>
          <w:szCs w:val="36"/>
        </w:rPr>
      </w:pPr>
      <w:bookmarkStart w:id="0" w:name="_GoBack"/>
      <w:bookmarkEnd w:id="0"/>
      <w:r w:rsidRPr="00CF14D1">
        <w:rPr>
          <w:rFonts w:ascii="Times New Roman" w:eastAsia="方正小标宋简体" w:hAnsi="Times New Roman" w:cs="Times New Roman"/>
          <w:b/>
          <w:color w:val="000000" w:themeColor="text1"/>
          <w:kern w:val="0"/>
          <w:sz w:val="44"/>
          <w:szCs w:val="36"/>
          <w:shd w:val="clear" w:color="auto" w:fill="FFFFFF"/>
        </w:rPr>
        <w:t>湖南省</w:t>
      </w:r>
      <w:r w:rsidRPr="00CF14D1">
        <w:rPr>
          <w:rFonts w:ascii="Times New Roman" w:eastAsia="方正小标宋简体" w:hAnsi="Times New Roman" w:cs="Times New Roman"/>
          <w:b/>
          <w:color w:val="000000" w:themeColor="text1"/>
          <w:kern w:val="0"/>
          <w:sz w:val="44"/>
          <w:szCs w:val="36"/>
          <w:shd w:val="clear" w:color="auto" w:fill="FFFFFF"/>
        </w:rPr>
        <w:t>“</w:t>
      </w:r>
      <w:r w:rsidRPr="00CF14D1">
        <w:rPr>
          <w:rFonts w:ascii="Times New Roman" w:eastAsia="方正小标宋简体" w:hAnsi="Times New Roman" w:cs="Times New Roman"/>
          <w:b/>
          <w:color w:val="000000" w:themeColor="text1"/>
          <w:kern w:val="0"/>
          <w:sz w:val="44"/>
          <w:szCs w:val="36"/>
          <w:shd w:val="clear" w:color="auto" w:fill="FFFFFF"/>
        </w:rPr>
        <w:t>三侨</w:t>
      </w:r>
      <w:r w:rsidRPr="00CF14D1">
        <w:rPr>
          <w:rFonts w:ascii="Times New Roman" w:eastAsia="方正小标宋简体" w:hAnsi="Times New Roman" w:cs="Times New Roman"/>
          <w:b/>
          <w:color w:val="000000" w:themeColor="text1"/>
          <w:kern w:val="0"/>
          <w:sz w:val="44"/>
          <w:szCs w:val="36"/>
          <w:shd w:val="clear" w:color="auto" w:fill="FFFFFF"/>
        </w:rPr>
        <w:t>”</w:t>
      </w:r>
      <w:r w:rsidRPr="00CF14D1">
        <w:rPr>
          <w:rFonts w:ascii="Times New Roman" w:eastAsia="方正小标宋简体" w:hAnsi="Times New Roman" w:cs="Times New Roman"/>
          <w:b/>
          <w:color w:val="000000" w:themeColor="text1"/>
          <w:kern w:val="0"/>
          <w:sz w:val="44"/>
          <w:szCs w:val="36"/>
          <w:shd w:val="clear" w:color="auto" w:fill="FFFFFF"/>
        </w:rPr>
        <w:t>考生认定资料明细表</w:t>
      </w:r>
    </w:p>
    <w:tbl>
      <w:tblPr>
        <w:tblStyle w:val="a7"/>
        <w:tblW w:w="14100" w:type="dxa"/>
        <w:tblLayout w:type="fixed"/>
        <w:tblLook w:val="04A0" w:firstRow="1" w:lastRow="0" w:firstColumn="1" w:lastColumn="0" w:noHBand="0" w:noVBand="1"/>
      </w:tblPr>
      <w:tblGrid>
        <w:gridCol w:w="810"/>
        <w:gridCol w:w="1245"/>
        <w:gridCol w:w="4305"/>
        <w:gridCol w:w="1860"/>
        <w:gridCol w:w="5880"/>
      </w:tblGrid>
      <w:tr w:rsidR="008B515F" w:rsidRPr="00CF14D1" w:rsidTr="00EA0180">
        <w:trPr>
          <w:tblHeader/>
        </w:trPr>
        <w:tc>
          <w:tcPr>
            <w:tcW w:w="810" w:type="dxa"/>
            <w:vAlign w:val="center"/>
          </w:tcPr>
          <w:p w:rsidR="008B515F" w:rsidRPr="00CF14D1" w:rsidRDefault="005A52D9" w:rsidP="00EA0180">
            <w:pPr>
              <w:jc w:val="center"/>
              <w:rPr>
                <w:rFonts w:ascii="Times New Roman" w:eastAsia="黑体" w:hAnsi="Times New Roman" w:cs="Times New Roman"/>
                <w:color w:val="000000" w:themeColor="text1"/>
                <w:sz w:val="24"/>
                <w:szCs w:val="24"/>
              </w:rPr>
            </w:pPr>
            <w:r w:rsidRPr="00CF14D1">
              <w:rPr>
                <w:rFonts w:ascii="Times New Roman" w:eastAsia="黑体" w:hAnsi="黑体" w:cs="Times New Roman"/>
                <w:color w:val="000000" w:themeColor="text1"/>
                <w:sz w:val="24"/>
                <w:szCs w:val="24"/>
              </w:rPr>
              <w:t>类别</w:t>
            </w:r>
          </w:p>
        </w:tc>
        <w:tc>
          <w:tcPr>
            <w:tcW w:w="1245" w:type="dxa"/>
            <w:vAlign w:val="center"/>
          </w:tcPr>
          <w:p w:rsidR="008B515F" w:rsidRPr="00CF14D1" w:rsidRDefault="005A52D9" w:rsidP="00EA0180">
            <w:pPr>
              <w:jc w:val="center"/>
              <w:rPr>
                <w:rFonts w:ascii="Times New Roman" w:eastAsia="黑体" w:hAnsi="Times New Roman" w:cs="Times New Roman"/>
                <w:color w:val="000000" w:themeColor="text1"/>
                <w:sz w:val="24"/>
                <w:szCs w:val="24"/>
              </w:rPr>
            </w:pPr>
            <w:r w:rsidRPr="00CF14D1">
              <w:rPr>
                <w:rFonts w:ascii="Times New Roman" w:eastAsia="黑体" w:hAnsi="黑体" w:cs="Times New Roman"/>
                <w:color w:val="000000" w:themeColor="text1"/>
                <w:sz w:val="24"/>
                <w:szCs w:val="24"/>
              </w:rPr>
              <w:t>定义</w:t>
            </w:r>
          </w:p>
        </w:tc>
        <w:tc>
          <w:tcPr>
            <w:tcW w:w="4305" w:type="dxa"/>
            <w:vAlign w:val="center"/>
          </w:tcPr>
          <w:p w:rsidR="008B515F" w:rsidRPr="00CF14D1" w:rsidRDefault="005A52D9" w:rsidP="00EA0180">
            <w:pPr>
              <w:jc w:val="center"/>
              <w:rPr>
                <w:rFonts w:ascii="Times New Roman" w:eastAsia="黑体" w:hAnsi="Times New Roman" w:cs="Times New Roman"/>
                <w:color w:val="000000" w:themeColor="text1"/>
                <w:sz w:val="24"/>
                <w:szCs w:val="24"/>
              </w:rPr>
            </w:pPr>
            <w:r w:rsidRPr="00CF14D1">
              <w:rPr>
                <w:rFonts w:ascii="Times New Roman" w:eastAsia="黑体" w:hAnsi="黑体" w:cs="Times New Roman"/>
                <w:color w:val="000000" w:themeColor="text1"/>
                <w:sz w:val="24"/>
                <w:szCs w:val="24"/>
              </w:rPr>
              <w:t>认定标准</w:t>
            </w:r>
          </w:p>
        </w:tc>
        <w:tc>
          <w:tcPr>
            <w:tcW w:w="1860" w:type="dxa"/>
            <w:vAlign w:val="center"/>
          </w:tcPr>
          <w:p w:rsidR="008B515F" w:rsidRPr="00CF14D1" w:rsidRDefault="005A52D9" w:rsidP="00EA0180">
            <w:pPr>
              <w:jc w:val="center"/>
              <w:rPr>
                <w:rFonts w:ascii="Times New Roman" w:eastAsia="黑体" w:hAnsi="Times New Roman" w:cs="Times New Roman"/>
                <w:color w:val="000000" w:themeColor="text1"/>
                <w:sz w:val="24"/>
                <w:szCs w:val="24"/>
              </w:rPr>
            </w:pPr>
            <w:r w:rsidRPr="00CF14D1">
              <w:rPr>
                <w:rFonts w:ascii="Times New Roman" w:eastAsia="黑体" w:hAnsi="黑体" w:cs="Times New Roman"/>
                <w:color w:val="000000" w:themeColor="text1"/>
                <w:sz w:val="24"/>
                <w:szCs w:val="24"/>
              </w:rPr>
              <w:t>认定权限</w:t>
            </w:r>
          </w:p>
        </w:tc>
        <w:tc>
          <w:tcPr>
            <w:tcW w:w="5880" w:type="dxa"/>
            <w:vAlign w:val="center"/>
          </w:tcPr>
          <w:p w:rsidR="008B515F" w:rsidRPr="00CF14D1" w:rsidRDefault="005A52D9" w:rsidP="00EA0180">
            <w:pPr>
              <w:jc w:val="center"/>
              <w:rPr>
                <w:rFonts w:ascii="Times New Roman" w:eastAsia="黑体" w:hAnsi="Times New Roman" w:cs="Times New Roman"/>
                <w:color w:val="000000" w:themeColor="text1"/>
                <w:sz w:val="24"/>
                <w:szCs w:val="24"/>
              </w:rPr>
            </w:pPr>
            <w:r w:rsidRPr="00CF14D1">
              <w:rPr>
                <w:rFonts w:ascii="Times New Roman" w:eastAsia="黑体" w:hAnsi="黑体" w:cs="Times New Roman"/>
                <w:color w:val="000000" w:themeColor="text1"/>
                <w:sz w:val="24"/>
                <w:szCs w:val="24"/>
              </w:rPr>
              <w:t>认定需提供资料</w:t>
            </w:r>
          </w:p>
        </w:tc>
      </w:tr>
      <w:tr w:rsidR="008B515F" w:rsidRPr="00CF14D1" w:rsidTr="00EA0180">
        <w:tc>
          <w:tcPr>
            <w:tcW w:w="810" w:type="dxa"/>
            <w:vAlign w:val="center"/>
          </w:tcPr>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华</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侨</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在</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国</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内</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的</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子</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女</w:t>
            </w:r>
          </w:p>
        </w:tc>
        <w:tc>
          <w:tcPr>
            <w:tcW w:w="1245" w:type="dxa"/>
            <w:vAlign w:val="center"/>
          </w:tcPr>
          <w:p w:rsidR="008B515F" w:rsidRPr="00CF14D1" w:rsidRDefault="005A52D9" w:rsidP="00EA0180">
            <w:pPr>
              <w:spacing w:line="280" w:lineRule="exact"/>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华侨是指定居在国外的中国公民。其国内生活学习的子女为华侨子女。参加</w:t>
            </w:r>
            <w:r w:rsidRPr="00CF14D1">
              <w:rPr>
                <w:rFonts w:ascii="Times New Roman" w:eastAsiaTheme="majorEastAsia" w:hAnsi="Times New Roman" w:cs="Times New Roman"/>
                <w:color w:val="000000" w:themeColor="text1"/>
                <w:kern w:val="0"/>
                <w:sz w:val="24"/>
                <w:szCs w:val="24"/>
                <w:shd w:val="clear" w:color="auto" w:fill="FFFFFF"/>
              </w:rPr>
              <w:t>2019</w:t>
            </w:r>
            <w:r w:rsidRPr="00CF14D1">
              <w:rPr>
                <w:rFonts w:ascii="Times New Roman" w:eastAsiaTheme="majorEastAsia" w:hAnsiTheme="majorEastAsia" w:cs="Times New Roman"/>
                <w:color w:val="000000" w:themeColor="text1"/>
                <w:kern w:val="0"/>
                <w:sz w:val="24"/>
                <w:szCs w:val="24"/>
                <w:shd w:val="clear" w:color="auto" w:fill="FFFFFF"/>
              </w:rPr>
              <w:t>年度高考为华侨子女考生。</w:t>
            </w:r>
          </w:p>
        </w:tc>
        <w:tc>
          <w:tcPr>
            <w:tcW w:w="4305" w:type="dxa"/>
            <w:vAlign w:val="center"/>
          </w:tcPr>
          <w:p w:rsidR="008B515F" w:rsidRPr="00CF14D1" w:rsidRDefault="005A52D9" w:rsidP="00EA0180">
            <w:pPr>
              <w:pStyle w:val="a6"/>
              <w:widowControl/>
              <w:shd w:val="clear" w:color="auto" w:fill="FFFFFF"/>
              <w:spacing w:beforeAutospacing="0" w:afterAutospacing="0" w:line="280" w:lineRule="exact"/>
              <w:ind w:firstLineChars="200" w:firstLine="480"/>
              <w:jc w:val="both"/>
              <w:rPr>
                <w:rFonts w:ascii="Times New Roman" w:eastAsiaTheme="majorEastAsia" w:hAnsi="Times New Roman"/>
                <w:color w:val="000000" w:themeColor="text1"/>
                <w:szCs w:val="24"/>
              </w:rPr>
            </w:pPr>
            <w:r w:rsidRPr="00CF14D1">
              <w:rPr>
                <w:rFonts w:ascii="Times New Roman" w:eastAsiaTheme="majorEastAsia" w:hAnsi="Times New Roman"/>
                <w:color w:val="000000" w:themeColor="text1"/>
                <w:szCs w:val="24"/>
                <w:shd w:val="clear" w:color="auto" w:fill="FFFFFF"/>
              </w:rPr>
              <w:t>(</w:t>
            </w:r>
            <w:proofErr w:type="gramStart"/>
            <w:r w:rsidRPr="00CF14D1">
              <w:rPr>
                <w:rFonts w:ascii="Times New Roman" w:eastAsiaTheme="majorEastAsia" w:hAnsiTheme="majorEastAsia"/>
                <w:color w:val="000000" w:themeColor="text1"/>
                <w:szCs w:val="24"/>
                <w:shd w:val="clear" w:color="auto" w:fill="FFFFFF"/>
              </w:rPr>
              <w:t>一</w:t>
            </w:r>
            <w:proofErr w:type="gramEnd"/>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定居</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是指中国公民已取得住在国长期或者永久居留权，并已在住在</w:t>
            </w:r>
            <w:proofErr w:type="gramStart"/>
            <w:r w:rsidRPr="00CF14D1">
              <w:rPr>
                <w:rFonts w:ascii="Times New Roman" w:eastAsiaTheme="majorEastAsia" w:hAnsiTheme="majorEastAsia"/>
                <w:color w:val="000000" w:themeColor="text1"/>
                <w:szCs w:val="24"/>
                <w:shd w:val="clear" w:color="auto" w:fill="FFFFFF"/>
              </w:rPr>
              <w:t>国连续</w:t>
            </w:r>
            <w:proofErr w:type="gramEnd"/>
            <w:r w:rsidRPr="00CF14D1">
              <w:rPr>
                <w:rFonts w:ascii="Times New Roman" w:eastAsiaTheme="majorEastAsia" w:hAnsiTheme="majorEastAsia"/>
                <w:color w:val="000000" w:themeColor="text1"/>
                <w:szCs w:val="24"/>
                <w:shd w:val="clear" w:color="auto" w:fill="FFFFFF"/>
              </w:rPr>
              <w:t>居留两年，两年内累计居留不少于</w:t>
            </w:r>
            <w:r w:rsidRPr="00CF14D1">
              <w:rPr>
                <w:rFonts w:ascii="Times New Roman" w:eastAsiaTheme="majorEastAsia" w:hAnsi="Times New Roman"/>
                <w:color w:val="000000" w:themeColor="text1"/>
                <w:szCs w:val="24"/>
                <w:shd w:val="clear" w:color="auto" w:fill="FFFFFF"/>
              </w:rPr>
              <w:t>18</w:t>
            </w:r>
            <w:r w:rsidRPr="00CF14D1">
              <w:rPr>
                <w:rFonts w:ascii="Times New Roman" w:eastAsiaTheme="majorEastAsia" w:hAnsiTheme="majorEastAsia"/>
                <w:color w:val="000000" w:themeColor="text1"/>
                <w:szCs w:val="24"/>
                <w:shd w:val="clear" w:color="auto" w:fill="FFFFFF"/>
              </w:rPr>
              <w:t>个月。</w:t>
            </w:r>
          </w:p>
          <w:p w:rsidR="008B515F" w:rsidRPr="00CF14D1" w:rsidRDefault="005A52D9" w:rsidP="00EA0180">
            <w:pPr>
              <w:pStyle w:val="a6"/>
              <w:widowControl/>
              <w:shd w:val="clear" w:color="auto" w:fill="FFFFFF"/>
              <w:spacing w:beforeAutospacing="0" w:afterAutospacing="0" w:line="280" w:lineRule="exact"/>
              <w:jc w:val="both"/>
              <w:rPr>
                <w:rFonts w:ascii="Times New Roman" w:eastAsiaTheme="majorEastAsia" w:hAnsi="Times New Roman"/>
                <w:color w:val="000000" w:themeColor="text1"/>
                <w:szCs w:val="24"/>
              </w:rPr>
            </w:pPr>
            <w:r w:rsidRPr="00CF14D1">
              <w:rPr>
                <w:rFonts w:ascii="Times New Roman" w:eastAsiaTheme="majorEastAsia" w:hAnsiTheme="majorEastAsia"/>
                <w:color w:val="000000" w:themeColor="text1"/>
                <w:szCs w:val="24"/>
                <w:shd w:val="clear" w:color="auto" w:fill="FFFFFF"/>
              </w:rPr>
              <w:t xml:space="preserve">　</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二</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中国公民虽未取得住在国长期或者永久居留权，但已取得住在</w:t>
            </w:r>
            <w:proofErr w:type="gramStart"/>
            <w:r w:rsidRPr="00CF14D1">
              <w:rPr>
                <w:rFonts w:ascii="Times New Roman" w:eastAsiaTheme="majorEastAsia" w:hAnsiTheme="majorEastAsia"/>
                <w:color w:val="000000" w:themeColor="text1"/>
                <w:szCs w:val="24"/>
                <w:shd w:val="clear" w:color="auto" w:fill="FFFFFF"/>
              </w:rPr>
              <w:t>国连续</w:t>
            </w:r>
            <w:proofErr w:type="gramEnd"/>
            <w:r w:rsidRPr="00CF14D1">
              <w:rPr>
                <w:rFonts w:ascii="Times New Roman" w:eastAsiaTheme="majorEastAsia" w:hAnsi="Times New Roman"/>
                <w:color w:val="000000" w:themeColor="text1"/>
                <w:szCs w:val="24"/>
                <w:shd w:val="clear" w:color="auto" w:fill="FFFFFF"/>
              </w:rPr>
              <w:t>5</w:t>
            </w:r>
            <w:r w:rsidRPr="00CF14D1">
              <w:rPr>
                <w:rFonts w:ascii="Times New Roman" w:eastAsiaTheme="majorEastAsia" w:hAnsiTheme="majorEastAsia"/>
                <w:color w:val="000000" w:themeColor="text1"/>
                <w:szCs w:val="24"/>
                <w:shd w:val="clear" w:color="auto" w:fill="FFFFFF"/>
              </w:rPr>
              <w:t>年以上</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含</w:t>
            </w:r>
            <w:r w:rsidRPr="00CF14D1">
              <w:rPr>
                <w:rFonts w:ascii="Times New Roman" w:eastAsiaTheme="majorEastAsia" w:hAnsi="Times New Roman"/>
                <w:color w:val="000000" w:themeColor="text1"/>
                <w:szCs w:val="24"/>
                <w:shd w:val="clear" w:color="auto" w:fill="FFFFFF"/>
              </w:rPr>
              <w:t>5</w:t>
            </w:r>
            <w:r w:rsidRPr="00CF14D1">
              <w:rPr>
                <w:rFonts w:ascii="Times New Roman" w:eastAsiaTheme="majorEastAsia" w:hAnsiTheme="majorEastAsia"/>
                <w:color w:val="000000" w:themeColor="text1"/>
                <w:szCs w:val="24"/>
                <w:shd w:val="clear" w:color="auto" w:fill="FFFFFF"/>
              </w:rPr>
              <w:t>年</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合法居留资格，</w:t>
            </w:r>
            <w:r w:rsidRPr="00CF14D1">
              <w:rPr>
                <w:rFonts w:ascii="Times New Roman" w:eastAsiaTheme="majorEastAsia" w:hAnsi="Times New Roman"/>
                <w:color w:val="000000" w:themeColor="text1"/>
                <w:szCs w:val="24"/>
                <w:shd w:val="clear" w:color="auto" w:fill="FFFFFF"/>
              </w:rPr>
              <w:t>5</w:t>
            </w:r>
            <w:r w:rsidRPr="00CF14D1">
              <w:rPr>
                <w:rFonts w:ascii="Times New Roman" w:eastAsiaTheme="majorEastAsia" w:hAnsiTheme="majorEastAsia"/>
                <w:color w:val="000000" w:themeColor="text1"/>
                <w:szCs w:val="24"/>
                <w:shd w:val="clear" w:color="auto" w:fill="FFFFFF"/>
              </w:rPr>
              <w:t>年内在住在国累计居留不少于</w:t>
            </w:r>
            <w:r w:rsidRPr="00CF14D1">
              <w:rPr>
                <w:rFonts w:ascii="Times New Roman" w:eastAsiaTheme="majorEastAsia" w:hAnsi="Times New Roman"/>
                <w:color w:val="000000" w:themeColor="text1"/>
                <w:szCs w:val="24"/>
                <w:shd w:val="clear" w:color="auto" w:fill="FFFFFF"/>
              </w:rPr>
              <w:t>30</w:t>
            </w:r>
            <w:r w:rsidRPr="00CF14D1">
              <w:rPr>
                <w:rFonts w:ascii="Times New Roman" w:eastAsiaTheme="majorEastAsia" w:hAnsiTheme="majorEastAsia"/>
                <w:color w:val="000000" w:themeColor="text1"/>
                <w:szCs w:val="24"/>
                <w:shd w:val="clear" w:color="auto" w:fill="FFFFFF"/>
              </w:rPr>
              <w:t>个月，视为华侨。</w:t>
            </w:r>
          </w:p>
          <w:p w:rsidR="008B515F" w:rsidRPr="00CF14D1" w:rsidRDefault="005A52D9" w:rsidP="00EA0180">
            <w:pPr>
              <w:pStyle w:val="a6"/>
              <w:widowControl/>
              <w:shd w:val="clear" w:color="auto" w:fill="FFFFFF"/>
              <w:spacing w:beforeAutospacing="0" w:afterAutospacing="0" w:line="280" w:lineRule="exact"/>
              <w:jc w:val="both"/>
              <w:rPr>
                <w:rFonts w:ascii="Times New Roman" w:eastAsiaTheme="majorEastAsia" w:hAnsi="Times New Roman"/>
                <w:color w:val="000000" w:themeColor="text1"/>
                <w:szCs w:val="24"/>
              </w:rPr>
            </w:pPr>
            <w:r w:rsidRPr="00CF14D1">
              <w:rPr>
                <w:rFonts w:ascii="Times New Roman" w:eastAsiaTheme="majorEastAsia" w:hAnsiTheme="majorEastAsia"/>
                <w:color w:val="000000" w:themeColor="text1"/>
                <w:szCs w:val="24"/>
                <w:shd w:val="clear" w:color="auto" w:fill="FFFFFF"/>
              </w:rPr>
              <w:t xml:space="preserve">　</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三</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中国公民出国留学</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包括公派和自费</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在外学习期间，或因公务出国</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包括外派劳务人员</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在外工作期间，均不视为华侨。</w:t>
            </w:r>
          </w:p>
        </w:tc>
        <w:tc>
          <w:tcPr>
            <w:tcW w:w="1860" w:type="dxa"/>
            <w:vAlign w:val="center"/>
          </w:tcPr>
          <w:p w:rsidR="008B515F" w:rsidRPr="00CF14D1" w:rsidRDefault="005A52D9" w:rsidP="00EA0180">
            <w:pPr>
              <w:spacing w:line="280" w:lineRule="exact"/>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按照属地管理原则，华侨身份由县（市、区）级以上人民政府侨务办公室根据本人申请审核认定。华侨子女身份也由县（市、区）级以上人民政府侨务办公室审核认定。</w:t>
            </w:r>
          </w:p>
        </w:tc>
        <w:tc>
          <w:tcPr>
            <w:tcW w:w="5880" w:type="dxa"/>
            <w:vAlign w:val="center"/>
          </w:tcPr>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申请华侨身份认定的应提供下列证明材料之一：</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1</w:t>
            </w:r>
            <w:r w:rsidRPr="00CF14D1">
              <w:rPr>
                <w:rFonts w:ascii="Times New Roman" w:eastAsiaTheme="majorEastAsia" w:hAnsiTheme="majorEastAsia" w:cs="Times New Roman"/>
                <w:color w:val="000000" w:themeColor="text1"/>
                <w:kern w:val="0"/>
                <w:sz w:val="24"/>
                <w:szCs w:val="24"/>
                <w:shd w:val="clear" w:color="auto" w:fill="FFFFFF"/>
              </w:rPr>
              <w:t>、原单位人事档案有关出国定居的记录；</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2</w:t>
            </w:r>
            <w:r w:rsidRPr="00CF14D1">
              <w:rPr>
                <w:rFonts w:ascii="Times New Roman" w:eastAsiaTheme="majorEastAsia" w:hAnsiTheme="majorEastAsia" w:cs="Times New Roman"/>
                <w:color w:val="000000" w:themeColor="text1"/>
                <w:kern w:val="0"/>
                <w:sz w:val="24"/>
                <w:szCs w:val="24"/>
                <w:shd w:val="clear" w:color="auto" w:fill="FFFFFF"/>
              </w:rPr>
              <w:t>、取得住在国长期、永久或合法居留的证件；</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3</w:t>
            </w:r>
            <w:r w:rsidRPr="00CF14D1">
              <w:rPr>
                <w:rFonts w:ascii="Times New Roman" w:eastAsiaTheme="majorEastAsia" w:hAnsiTheme="majorEastAsia" w:cs="Times New Roman"/>
                <w:color w:val="000000" w:themeColor="text1"/>
                <w:kern w:val="0"/>
                <w:sz w:val="24"/>
                <w:szCs w:val="24"/>
                <w:shd w:val="clear" w:color="auto" w:fill="FFFFFF"/>
              </w:rPr>
              <w:t>、护照中证明在国外定居出入境的时间签注记录；</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4</w:t>
            </w:r>
            <w:r w:rsidRPr="00CF14D1">
              <w:rPr>
                <w:rFonts w:ascii="Times New Roman" w:eastAsiaTheme="majorEastAsia" w:hAnsiTheme="majorEastAsia" w:cs="Times New Roman"/>
                <w:color w:val="000000" w:themeColor="text1"/>
                <w:kern w:val="0"/>
                <w:sz w:val="24"/>
                <w:szCs w:val="24"/>
                <w:shd w:val="clear" w:color="auto" w:fill="FFFFFF"/>
              </w:rPr>
              <w:t>、中国驻外使领馆关于在国外定居的领事认证书；</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kern w:val="0"/>
                <w:sz w:val="24"/>
                <w:szCs w:val="24"/>
                <w:shd w:val="clear" w:color="auto" w:fill="FFFFFF"/>
              </w:rPr>
            </w:pPr>
            <w:r w:rsidRPr="00CF14D1">
              <w:rPr>
                <w:rFonts w:ascii="Times New Roman" w:eastAsiaTheme="majorEastAsia" w:hAnsi="Times New Roman" w:cs="Times New Roman"/>
                <w:color w:val="000000" w:themeColor="text1"/>
                <w:kern w:val="0"/>
                <w:sz w:val="24"/>
                <w:szCs w:val="24"/>
                <w:shd w:val="clear" w:color="auto" w:fill="FFFFFF"/>
              </w:rPr>
              <w:t>5</w:t>
            </w:r>
            <w:r w:rsidRPr="00CF14D1">
              <w:rPr>
                <w:rFonts w:ascii="Times New Roman" w:eastAsiaTheme="majorEastAsia" w:hAnsiTheme="majorEastAsia" w:cs="Times New Roman"/>
                <w:color w:val="000000" w:themeColor="text1"/>
                <w:kern w:val="0"/>
                <w:sz w:val="24"/>
                <w:szCs w:val="24"/>
                <w:shd w:val="clear" w:color="auto" w:fill="FFFFFF"/>
              </w:rPr>
              <w:t>、其他能证明华侨身份的证件证明。</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申请认定为华侨子女，还应提供本人与具备华侨身份父母关系证明；居民户籍和身份证明。</w:t>
            </w:r>
          </w:p>
        </w:tc>
      </w:tr>
      <w:tr w:rsidR="008B515F" w:rsidRPr="00CF14D1" w:rsidTr="00EA0180">
        <w:trPr>
          <w:trHeight w:val="1424"/>
        </w:trPr>
        <w:tc>
          <w:tcPr>
            <w:tcW w:w="810" w:type="dxa"/>
            <w:vAlign w:val="center"/>
          </w:tcPr>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归</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侨</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学</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生</w:t>
            </w:r>
          </w:p>
        </w:tc>
        <w:tc>
          <w:tcPr>
            <w:tcW w:w="1245" w:type="dxa"/>
            <w:vAlign w:val="center"/>
          </w:tcPr>
          <w:p w:rsidR="008B515F" w:rsidRPr="00CF14D1" w:rsidRDefault="005A52D9" w:rsidP="00EA0180">
            <w:pPr>
              <w:spacing w:line="280" w:lineRule="exact"/>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归侨是指回国定居的华侨、放弃外国籍回国定居的外籍华人，参加</w:t>
            </w:r>
            <w:r w:rsidRPr="00CF14D1">
              <w:rPr>
                <w:rFonts w:ascii="Times New Roman" w:eastAsiaTheme="majorEastAsia" w:hAnsi="Times New Roman" w:cs="Times New Roman"/>
                <w:color w:val="000000" w:themeColor="text1"/>
                <w:kern w:val="0"/>
                <w:sz w:val="24"/>
                <w:szCs w:val="24"/>
                <w:shd w:val="clear" w:color="auto" w:fill="FFFFFF"/>
              </w:rPr>
              <w:t>2019</w:t>
            </w:r>
            <w:r w:rsidRPr="00CF14D1">
              <w:rPr>
                <w:rFonts w:ascii="Times New Roman" w:eastAsiaTheme="majorEastAsia" w:hAnsiTheme="majorEastAsia" w:cs="Times New Roman"/>
                <w:color w:val="000000" w:themeColor="text1"/>
                <w:kern w:val="0"/>
                <w:sz w:val="24"/>
                <w:szCs w:val="24"/>
                <w:shd w:val="clear" w:color="auto" w:fill="FFFFFF"/>
              </w:rPr>
              <w:t>年度高考为归侨学生。</w:t>
            </w:r>
          </w:p>
        </w:tc>
        <w:tc>
          <w:tcPr>
            <w:tcW w:w="4305" w:type="dxa"/>
            <w:vAlign w:val="center"/>
          </w:tcPr>
          <w:p w:rsidR="008B515F" w:rsidRPr="00CF14D1" w:rsidRDefault="005A52D9" w:rsidP="00EA0180">
            <w:pPr>
              <w:pStyle w:val="a6"/>
              <w:widowControl/>
              <w:shd w:val="clear" w:color="auto" w:fill="FFFFFF"/>
              <w:spacing w:beforeAutospacing="0" w:afterAutospacing="0" w:line="280" w:lineRule="exact"/>
              <w:ind w:firstLineChars="200" w:firstLine="480"/>
              <w:jc w:val="both"/>
              <w:rPr>
                <w:rFonts w:ascii="Times New Roman" w:eastAsiaTheme="majorEastAsia" w:hAnsi="Times New Roman"/>
                <w:color w:val="000000" w:themeColor="text1"/>
                <w:szCs w:val="24"/>
              </w:rPr>
            </w:pPr>
            <w:r w:rsidRPr="00CF14D1">
              <w:rPr>
                <w:rFonts w:ascii="Times New Roman" w:eastAsiaTheme="majorEastAsia" w:hAnsi="Times New Roman"/>
                <w:color w:val="000000" w:themeColor="text1"/>
                <w:szCs w:val="24"/>
                <w:shd w:val="clear" w:color="auto" w:fill="FFFFFF"/>
              </w:rPr>
              <w:t>(</w:t>
            </w:r>
            <w:proofErr w:type="gramStart"/>
            <w:r w:rsidRPr="00CF14D1">
              <w:rPr>
                <w:rFonts w:ascii="Times New Roman" w:eastAsiaTheme="majorEastAsia" w:hAnsiTheme="majorEastAsia"/>
                <w:color w:val="000000" w:themeColor="text1"/>
                <w:szCs w:val="24"/>
                <w:shd w:val="clear" w:color="auto" w:fill="FFFFFF"/>
              </w:rPr>
              <w:t>一</w:t>
            </w:r>
            <w:proofErr w:type="gramEnd"/>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回国定居</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是指华侨放弃原住在国长期、永久或合法居留权并依法办理回国落户手续。</w:t>
            </w:r>
          </w:p>
          <w:p w:rsidR="008B515F" w:rsidRPr="00CF14D1" w:rsidRDefault="005A52D9" w:rsidP="00EA0180">
            <w:pPr>
              <w:pStyle w:val="a6"/>
              <w:widowControl/>
              <w:shd w:val="clear" w:color="auto" w:fill="FFFFFF"/>
              <w:spacing w:beforeAutospacing="0" w:afterAutospacing="0" w:line="280" w:lineRule="exact"/>
              <w:ind w:firstLineChars="200" w:firstLine="480"/>
              <w:jc w:val="both"/>
              <w:rPr>
                <w:rFonts w:ascii="Times New Roman" w:eastAsiaTheme="majorEastAsia" w:hAnsi="Times New Roman"/>
                <w:color w:val="000000" w:themeColor="text1"/>
                <w:szCs w:val="24"/>
              </w:rPr>
            </w:pP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二</w:t>
            </w:r>
            <w:r w:rsidRPr="00CF14D1">
              <w:rPr>
                <w:rFonts w:ascii="Times New Roman" w:eastAsiaTheme="majorEastAsia" w:hAnsi="Times New Roman"/>
                <w:color w:val="000000" w:themeColor="text1"/>
                <w:szCs w:val="24"/>
                <w:shd w:val="clear" w:color="auto" w:fill="FFFFFF"/>
              </w:rPr>
              <w:t>)</w:t>
            </w:r>
            <w:r w:rsidRPr="00CF14D1">
              <w:rPr>
                <w:rFonts w:ascii="Times New Roman" w:eastAsiaTheme="majorEastAsia" w:hAnsiTheme="majorEastAsia"/>
                <w:color w:val="000000" w:themeColor="text1"/>
                <w:szCs w:val="24"/>
                <w:shd w:val="clear" w:color="auto" w:fill="FFFFFF"/>
              </w:rPr>
              <w:t>外籍华人经批准恢复或取得中国国籍并依法办理来中国落户手续的，视为归侨。</w:t>
            </w:r>
          </w:p>
        </w:tc>
        <w:tc>
          <w:tcPr>
            <w:tcW w:w="1860" w:type="dxa"/>
            <w:vAlign w:val="center"/>
          </w:tcPr>
          <w:p w:rsidR="008B515F" w:rsidRPr="00CF14D1" w:rsidRDefault="005A52D9" w:rsidP="00EA0180">
            <w:pPr>
              <w:spacing w:line="280" w:lineRule="exact"/>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按照属地管理原则，归侨身份由县（市、区）级以上人民政府侨务办公室根据本人申请审核认定。</w:t>
            </w:r>
          </w:p>
        </w:tc>
        <w:tc>
          <w:tcPr>
            <w:tcW w:w="5880" w:type="dxa"/>
            <w:vAlign w:val="center"/>
          </w:tcPr>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申请归侨身份认定的应提供下列证明材料之一：</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1</w:t>
            </w:r>
            <w:r w:rsidRPr="00CF14D1">
              <w:rPr>
                <w:rFonts w:ascii="Times New Roman" w:eastAsiaTheme="majorEastAsia" w:hAnsiTheme="majorEastAsia" w:cs="Times New Roman"/>
                <w:color w:val="000000" w:themeColor="text1"/>
                <w:kern w:val="0"/>
                <w:sz w:val="24"/>
                <w:szCs w:val="24"/>
                <w:shd w:val="clear" w:color="auto" w:fill="FFFFFF"/>
              </w:rPr>
              <w:t>、单位人事档案中有在国外出生、定居并已回国定居的记录；</w:t>
            </w:r>
          </w:p>
          <w:p w:rsidR="008B515F" w:rsidRPr="00CF14D1" w:rsidRDefault="005A52D9" w:rsidP="00EA0180">
            <w:pPr>
              <w:widowControl/>
              <w:shd w:val="clear" w:color="auto" w:fill="FFFFFF"/>
              <w:spacing w:line="280" w:lineRule="exact"/>
              <w:ind w:firstLineChars="200" w:firstLine="464"/>
              <w:rPr>
                <w:rFonts w:ascii="Times New Roman" w:eastAsiaTheme="majorEastAsia" w:hAnsi="Times New Roman" w:cs="Times New Roman"/>
                <w:color w:val="000000" w:themeColor="text1"/>
                <w:spacing w:val="-4"/>
                <w:sz w:val="24"/>
                <w:szCs w:val="24"/>
              </w:rPr>
            </w:pPr>
            <w:r w:rsidRPr="00CF14D1">
              <w:rPr>
                <w:rFonts w:ascii="Times New Roman" w:eastAsiaTheme="majorEastAsia" w:hAnsi="Times New Roman" w:cs="Times New Roman"/>
                <w:color w:val="000000" w:themeColor="text1"/>
                <w:spacing w:val="-4"/>
                <w:kern w:val="0"/>
                <w:sz w:val="24"/>
                <w:szCs w:val="24"/>
                <w:shd w:val="clear" w:color="auto" w:fill="FFFFFF"/>
              </w:rPr>
              <w:t>2</w:t>
            </w:r>
            <w:r w:rsidRPr="00CF14D1">
              <w:rPr>
                <w:rFonts w:ascii="Times New Roman" w:eastAsiaTheme="majorEastAsia" w:hAnsiTheme="majorEastAsia" w:cs="Times New Roman"/>
                <w:color w:val="000000" w:themeColor="text1"/>
                <w:spacing w:val="-4"/>
                <w:kern w:val="0"/>
                <w:sz w:val="24"/>
                <w:szCs w:val="24"/>
                <w:shd w:val="clear" w:color="auto" w:fill="FFFFFF"/>
              </w:rPr>
              <w:t>、护照中证明在国外定居、出入境的时间签注记录；</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3</w:t>
            </w:r>
            <w:r w:rsidRPr="00CF14D1">
              <w:rPr>
                <w:rFonts w:ascii="Times New Roman" w:eastAsiaTheme="majorEastAsia" w:hAnsiTheme="majorEastAsia" w:cs="Times New Roman"/>
                <w:color w:val="000000" w:themeColor="text1"/>
                <w:kern w:val="0"/>
                <w:sz w:val="24"/>
                <w:szCs w:val="24"/>
                <w:shd w:val="clear" w:color="auto" w:fill="FFFFFF"/>
              </w:rPr>
              <w:t>、中国驻外使领馆关于在国外定居的领事认证书、在国外获长期或永久居留权的证明资料；</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4</w:t>
            </w:r>
            <w:r w:rsidRPr="00CF14D1">
              <w:rPr>
                <w:rFonts w:ascii="Times New Roman" w:eastAsiaTheme="majorEastAsia" w:hAnsiTheme="majorEastAsia" w:cs="Times New Roman"/>
                <w:color w:val="000000" w:themeColor="text1"/>
                <w:kern w:val="0"/>
                <w:sz w:val="24"/>
                <w:szCs w:val="24"/>
                <w:shd w:val="clear" w:color="auto" w:fill="FFFFFF"/>
              </w:rPr>
              <w:t>、当地统战部或原侨务工作部门侨情普查时的登记记录；</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5</w:t>
            </w:r>
            <w:r w:rsidRPr="00CF14D1">
              <w:rPr>
                <w:rFonts w:ascii="Times New Roman" w:eastAsiaTheme="majorEastAsia" w:hAnsiTheme="majorEastAsia" w:cs="Times New Roman"/>
                <w:color w:val="000000" w:themeColor="text1"/>
                <w:kern w:val="0"/>
                <w:sz w:val="24"/>
                <w:szCs w:val="24"/>
                <w:shd w:val="clear" w:color="auto" w:fill="FFFFFF"/>
              </w:rPr>
              <w:t>、公安部门关于能证明在国外定居迁入时间和地点的户籍记录或批准回国定居的证明；</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6</w:t>
            </w:r>
            <w:r w:rsidRPr="00CF14D1">
              <w:rPr>
                <w:rFonts w:ascii="Times New Roman" w:eastAsiaTheme="majorEastAsia" w:hAnsiTheme="majorEastAsia" w:cs="Times New Roman"/>
                <w:color w:val="000000" w:themeColor="text1"/>
                <w:kern w:val="0"/>
                <w:sz w:val="24"/>
                <w:szCs w:val="24"/>
                <w:shd w:val="clear" w:color="auto" w:fill="FFFFFF"/>
              </w:rPr>
              <w:t>、其他能证明归侨身份的证件证明。</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同时提供居民户籍和身份证明。</w:t>
            </w:r>
          </w:p>
        </w:tc>
      </w:tr>
      <w:tr w:rsidR="008B515F" w:rsidRPr="00CF14D1" w:rsidTr="00EA0180">
        <w:tc>
          <w:tcPr>
            <w:tcW w:w="810" w:type="dxa"/>
            <w:vAlign w:val="center"/>
          </w:tcPr>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归</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侨</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lastRenderedPageBreak/>
              <w:t>子</w:t>
            </w:r>
          </w:p>
          <w:p w:rsidR="008B515F" w:rsidRPr="00CF14D1" w:rsidRDefault="005A52D9" w:rsidP="00EA0180">
            <w:pPr>
              <w:spacing w:line="280" w:lineRule="exact"/>
              <w:jc w:val="center"/>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t>女</w:t>
            </w:r>
          </w:p>
        </w:tc>
        <w:tc>
          <w:tcPr>
            <w:tcW w:w="1245" w:type="dxa"/>
            <w:vAlign w:val="center"/>
          </w:tcPr>
          <w:p w:rsidR="008B515F" w:rsidRPr="00CF14D1" w:rsidRDefault="005A52D9" w:rsidP="00EA0180">
            <w:pPr>
              <w:spacing w:line="280" w:lineRule="exact"/>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lastRenderedPageBreak/>
              <w:t>归侨的子女参加</w:t>
            </w:r>
            <w:r w:rsidRPr="00CF14D1">
              <w:rPr>
                <w:rFonts w:ascii="Times New Roman" w:eastAsiaTheme="majorEastAsia" w:hAnsi="Times New Roman" w:cs="Times New Roman"/>
                <w:color w:val="000000" w:themeColor="text1"/>
                <w:sz w:val="24"/>
                <w:szCs w:val="24"/>
              </w:rPr>
              <w:lastRenderedPageBreak/>
              <w:t>2019</w:t>
            </w:r>
            <w:r w:rsidRPr="00CF14D1">
              <w:rPr>
                <w:rFonts w:ascii="Times New Roman" w:eastAsiaTheme="majorEastAsia" w:hAnsiTheme="majorEastAsia" w:cs="Times New Roman"/>
                <w:color w:val="000000" w:themeColor="text1"/>
                <w:sz w:val="24"/>
                <w:szCs w:val="24"/>
              </w:rPr>
              <w:t>年度高考为归侨子女考生。</w:t>
            </w:r>
          </w:p>
        </w:tc>
        <w:tc>
          <w:tcPr>
            <w:tcW w:w="4305" w:type="dxa"/>
            <w:vAlign w:val="center"/>
          </w:tcPr>
          <w:p w:rsidR="008B515F" w:rsidRPr="00CF14D1" w:rsidRDefault="005A52D9" w:rsidP="00EA0180">
            <w:pPr>
              <w:spacing w:line="280" w:lineRule="exact"/>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sz w:val="24"/>
                <w:szCs w:val="24"/>
              </w:rPr>
              <w:lastRenderedPageBreak/>
              <w:t>归侨在国内的子女参加</w:t>
            </w:r>
            <w:r w:rsidRPr="00CF14D1">
              <w:rPr>
                <w:rFonts w:ascii="Times New Roman" w:eastAsiaTheme="majorEastAsia" w:hAnsi="Times New Roman" w:cs="Times New Roman"/>
                <w:color w:val="000000" w:themeColor="text1"/>
                <w:sz w:val="24"/>
                <w:szCs w:val="24"/>
              </w:rPr>
              <w:t>2019</w:t>
            </w:r>
            <w:r w:rsidRPr="00CF14D1">
              <w:rPr>
                <w:rFonts w:ascii="Times New Roman" w:eastAsiaTheme="majorEastAsia" w:hAnsiTheme="majorEastAsia" w:cs="Times New Roman"/>
                <w:color w:val="000000" w:themeColor="text1"/>
                <w:sz w:val="24"/>
                <w:szCs w:val="24"/>
              </w:rPr>
              <w:t>年全国普通高校招生考试视为归侨子女考生。</w:t>
            </w:r>
          </w:p>
        </w:tc>
        <w:tc>
          <w:tcPr>
            <w:tcW w:w="1860" w:type="dxa"/>
            <w:vAlign w:val="center"/>
          </w:tcPr>
          <w:p w:rsidR="008B515F" w:rsidRPr="00CF14D1" w:rsidRDefault="005A52D9" w:rsidP="00EA0180">
            <w:pPr>
              <w:spacing w:line="280" w:lineRule="exact"/>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按照属地管理原则，归侨子女</w:t>
            </w:r>
            <w:r w:rsidRPr="00CF14D1">
              <w:rPr>
                <w:rFonts w:ascii="Times New Roman" w:eastAsiaTheme="majorEastAsia" w:hAnsiTheme="majorEastAsia" w:cs="Times New Roman"/>
                <w:color w:val="000000" w:themeColor="text1"/>
                <w:kern w:val="0"/>
                <w:sz w:val="24"/>
                <w:szCs w:val="24"/>
                <w:shd w:val="clear" w:color="auto" w:fill="FFFFFF"/>
              </w:rPr>
              <w:lastRenderedPageBreak/>
              <w:t>考生身份由县（市、区）以上人民政府侨务办公室根据本人申请审核认定。</w:t>
            </w:r>
          </w:p>
        </w:tc>
        <w:tc>
          <w:tcPr>
            <w:tcW w:w="5880" w:type="dxa"/>
            <w:vAlign w:val="center"/>
          </w:tcPr>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lastRenderedPageBreak/>
              <w:t>申请归侨身份认定的应提供下列证明材料之一：</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1</w:t>
            </w:r>
            <w:r w:rsidRPr="00CF14D1">
              <w:rPr>
                <w:rFonts w:ascii="Times New Roman" w:eastAsiaTheme="majorEastAsia" w:hAnsiTheme="majorEastAsia" w:cs="Times New Roman"/>
                <w:color w:val="000000" w:themeColor="text1"/>
                <w:kern w:val="0"/>
                <w:sz w:val="24"/>
                <w:szCs w:val="24"/>
                <w:shd w:val="clear" w:color="auto" w:fill="FFFFFF"/>
              </w:rPr>
              <w:t>、单位人事档案中有在国外出生、定居并已回国</w:t>
            </w:r>
            <w:r w:rsidRPr="00CF14D1">
              <w:rPr>
                <w:rFonts w:ascii="Times New Roman" w:eastAsiaTheme="majorEastAsia" w:hAnsiTheme="majorEastAsia" w:cs="Times New Roman"/>
                <w:color w:val="000000" w:themeColor="text1"/>
                <w:kern w:val="0"/>
                <w:sz w:val="24"/>
                <w:szCs w:val="24"/>
                <w:shd w:val="clear" w:color="auto" w:fill="FFFFFF"/>
              </w:rPr>
              <w:lastRenderedPageBreak/>
              <w:t>定居的记录；</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2</w:t>
            </w:r>
            <w:r w:rsidRPr="00CF14D1">
              <w:rPr>
                <w:rFonts w:ascii="Times New Roman" w:eastAsiaTheme="majorEastAsia" w:hAnsiTheme="majorEastAsia" w:cs="Times New Roman"/>
                <w:color w:val="000000" w:themeColor="text1"/>
                <w:kern w:val="0"/>
                <w:sz w:val="24"/>
                <w:szCs w:val="24"/>
                <w:shd w:val="clear" w:color="auto" w:fill="FFFFFF"/>
              </w:rPr>
              <w:t>、护照中证明在国外定居、出入境的时间签注记录；</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3</w:t>
            </w:r>
            <w:r w:rsidRPr="00CF14D1">
              <w:rPr>
                <w:rFonts w:ascii="Times New Roman" w:eastAsiaTheme="majorEastAsia" w:hAnsiTheme="majorEastAsia" w:cs="Times New Roman"/>
                <w:color w:val="000000" w:themeColor="text1"/>
                <w:kern w:val="0"/>
                <w:sz w:val="24"/>
                <w:szCs w:val="24"/>
                <w:shd w:val="clear" w:color="auto" w:fill="FFFFFF"/>
              </w:rPr>
              <w:t>、中国驻外使领馆关于在国外定居的领事认证书、在国外获长期或永久居留权的证明资料；</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4</w:t>
            </w:r>
            <w:r w:rsidRPr="00CF14D1">
              <w:rPr>
                <w:rFonts w:ascii="Times New Roman" w:eastAsiaTheme="majorEastAsia" w:hAnsiTheme="majorEastAsia" w:cs="Times New Roman"/>
                <w:color w:val="000000" w:themeColor="text1"/>
                <w:kern w:val="0"/>
                <w:sz w:val="24"/>
                <w:szCs w:val="24"/>
                <w:shd w:val="clear" w:color="auto" w:fill="FFFFFF"/>
              </w:rPr>
              <w:t>、当地统战部或原侨务工作部门侨情普查时的登记记录；</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5</w:t>
            </w:r>
            <w:r w:rsidRPr="00CF14D1">
              <w:rPr>
                <w:rFonts w:ascii="Times New Roman" w:eastAsiaTheme="majorEastAsia" w:hAnsiTheme="majorEastAsia" w:cs="Times New Roman"/>
                <w:color w:val="000000" w:themeColor="text1"/>
                <w:kern w:val="0"/>
                <w:sz w:val="24"/>
                <w:szCs w:val="24"/>
                <w:shd w:val="clear" w:color="auto" w:fill="FFFFFF"/>
              </w:rPr>
              <w:t>、公安部门关于能证明在国外定居迁入时间和地点的户籍记录或批准回国定居的证明；</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imes New Roman" w:cs="Times New Roman"/>
                <w:color w:val="000000" w:themeColor="text1"/>
                <w:kern w:val="0"/>
                <w:sz w:val="24"/>
                <w:szCs w:val="24"/>
                <w:shd w:val="clear" w:color="auto" w:fill="FFFFFF"/>
              </w:rPr>
              <w:t>6</w:t>
            </w:r>
            <w:r w:rsidRPr="00CF14D1">
              <w:rPr>
                <w:rFonts w:ascii="Times New Roman" w:eastAsiaTheme="majorEastAsia" w:hAnsiTheme="majorEastAsia" w:cs="Times New Roman"/>
                <w:color w:val="000000" w:themeColor="text1"/>
                <w:kern w:val="0"/>
                <w:sz w:val="24"/>
                <w:szCs w:val="24"/>
                <w:shd w:val="clear" w:color="auto" w:fill="FFFFFF"/>
              </w:rPr>
              <w:t>、其他能证明归侨身份的证件证明。</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kern w:val="0"/>
                <w:sz w:val="24"/>
                <w:szCs w:val="24"/>
                <w:shd w:val="clear" w:color="auto" w:fill="FFFFFF"/>
              </w:rPr>
            </w:pPr>
            <w:r w:rsidRPr="00CF14D1">
              <w:rPr>
                <w:rFonts w:ascii="Times New Roman" w:eastAsiaTheme="majorEastAsia" w:hAnsiTheme="majorEastAsia" w:cs="Times New Roman"/>
                <w:color w:val="000000" w:themeColor="text1"/>
                <w:kern w:val="0"/>
                <w:sz w:val="24"/>
                <w:szCs w:val="24"/>
                <w:shd w:val="clear" w:color="auto" w:fill="FFFFFF"/>
              </w:rPr>
              <w:t>同时提供居民户籍和身份证明。</w:t>
            </w:r>
          </w:p>
          <w:p w:rsidR="008B515F" w:rsidRPr="00CF14D1" w:rsidRDefault="005A52D9" w:rsidP="00EA0180">
            <w:pPr>
              <w:widowControl/>
              <w:shd w:val="clear" w:color="auto" w:fill="FFFFFF"/>
              <w:spacing w:line="280" w:lineRule="exact"/>
              <w:ind w:firstLineChars="200" w:firstLine="480"/>
              <w:rPr>
                <w:rFonts w:ascii="Times New Roman" w:eastAsiaTheme="majorEastAsia" w:hAnsi="Times New Roman" w:cs="Times New Roman"/>
                <w:color w:val="000000" w:themeColor="text1"/>
                <w:sz w:val="24"/>
                <w:szCs w:val="24"/>
              </w:rPr>
            </w:pPr>
            <w:r w:rsidRPr="00CF14D1">
              <w:rPr>
                <w:rFonts w:ascii="Times New Roman" w:eastAsiaTheme="majorEastAsia" w:hAnsiTheme="majorEastAsia" w:cs="Times New Roman"/>
                <w:color w:val="000000" w:themeColor="text1"/>
                <w:kern w:val="0"/>
                <w:sz w:val="24"/>
                <w:szCs w:val="24"/>
                <w:shd w:val="clear" w:color="auto" w:fill="FFFFFF"/>
              </w:rPr>
              <w:t>申请认定为归侨子女，还应还应提供本人与具备归侨身份父母关系证明；居民户籍和身份证明。</w:t>
            </w:r>
          </w:p>
        </w:tc>
      </w:tr>
    </w:tbl>
    <w:p w:rsidR="008B515F" w:rsidRPr="00CF14D1" w:rsidRDefault="008B515F">
      <w:pPr>
        <w:rPr>
          <w:rFonts w:ascii="Times New Roman" w:eastAsia="仿宋_GB2312" w:hAnsi="Times New Roman" w:cs="Times New Roman"/>
          <w:color w:val="000000" w:themeColor="text1"/>
          <w:sz w:val="24"/>
          <w:szCs w:val="24"/>
        </w:rPr>
      </w:pPr>
    </w:p>
    <w:p w:rsidR="008B515F" w:rsidRPr="00CF14D1" w:rsidRDefault="008B515F">
      <w:pPr>
        <w:adjustRightInd w:val="0"/>
        <w:rPr>
          <w:rFonts w:ascii="Times New Roman" w:eastAsia="仿宋_GB2312" w:hAnsi="Times New Roman" w:cs="Times New Roman"/>
          <w:color w:val="000000" w:themeColor="text1"/>
          <w:sz w:val="32"/>
          <w:szCs w:val="32"/>
        </w:rPr>
      </w:pPr>
    </w:p>
    <w:sectPr w:rsidR="008B515F" w:rsidRPr="00CF14D1" w:rsidSect="00EA0180">
      <w:headerReference w:type="default" r:id="rId10"/>
      <w:footerReference w:type="default" r:id="rId11"/>
      <w:pgSz w:w="16838" w:h="11906" w:orient="landscape"/>
      <w:pgMar w:top="1474" w:right="1418" w:bottom="1474" w:left="1418" w:header="851" w:footer="130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E60" w:rsidRDefault="003F1E60" w:rsidP="008B515F">
      <w:r>
        <w:separator/>
      </w:r>
    </w:p>
  </w:endnote>
  <w:endnote w:type="continuationSeparator" w:id="0">
    <w:p w:rsidR="003F1E60" w:rsidRDefault="003F1E60" w:rsidP="008B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5F" w:rsidRDefault="009E00A7">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8B515F" w:rsidRDefault="00A672BB">
                          <w:pPr>
                            <w:snapToGrid w:val="0"/>
                            <w:rPr>
                              <w:sz w:val="18"/>
                            </w:rPr>
                          </w:pPr>
                          <w:r>
                            <w:rPr>
                              <w:rFonts w:hint="eastAsia"/>
                              <w:sz w:val="18"/>
                            </w:rPr>
                            <w:fldChar w:fldCharType="begin"/>
                          </w:r>
                          <w:r w:rsidR="005A52D9">
                            <w:rPr>
                              <w:rFonts w:hint="eastAsia"/>
                              <w:sz w:val="18"/>
                            </w:rPr>
                            <w:instrText xml:space="preserve"> PAGE  \* MERGEFORMAT </w:instrText>
                          </w:r>
                          <w:r>
                            <w:rPr>
                              <w:rFonts w:hint="eastAsia"/>
                              <w:sz w:val="18"/>
                            </w:rPr>
                            <w:fldChar w:fldCharType="separate"/>
                          </w:r>
                          <w:r w:rsidR="008D097D">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6.6pt;margin-top:0;width:4.6pt;height:1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EYP8fs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8B515F" w:rsidRDefault="00A672BB">
                    <w:pPr>
                      <w:snapToGrid w:val="0"/>
                      <w:rPr>
                        <w:sz w:val="18"/>
                      </w:rPr>
                    </w:pPr>
                    <w:r>
                      <w:rPr>
                        <w:rFonts w:hint="eastAsia"/>
                        <w:sz w:val="18"/>
                      </w:rPr>
                      <w:fldChar w:fldCharType="begin"/>
                    </w:r>
                    <w:r w:rsidR="005A52D9">
                      <w:rPr>
                        <w:rFonts w:hint="eastAsia"/>
                        <w:sz w:val="18"/>
                      </w:rPr>
                      <w:instrText xml:space="preserve"> PAGE  \* MERGEFORMAT </w:instrText>
                    </w:r>
                    <w:r>
                      <w:rPr>
                        <w:rFonts w:hint="eastAsia"/>
                        <w:sz w:val="18"/>
                      </w:rPr>
                      <w:fldChar w:fldCharType="separate"/>
                    </w:r>
                    <w:r w:rsidR="008D097D">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E60" w:rsidRDefault="003F1E60" w:rsidP="008B515F">
      <w:r>
        <w:separator/>
      </w:r>
    </w:p>
  </w:footnote>
  <w:footnote w:type="continuationSeparator" w:id="0">
    <w:p w:rsidR="003F1E60" w:rsidRDefault="003F1E60" w:rsidP="008B5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5F" w:rsidRDefault="008B515F">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E0634"/>
    <w:multiLevelType w:val="singleLevel"/>
    <w:tmpl w:val="5C6E0634"/>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evenAndOddHeaders/>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9A"/>
    <w:rsid w:val="00005739"/>
    <w:rsid w:val="00013BF6"/>
    <w:rsid w:val="000427DD"/>
    <w:rsid w:val="000E5CD4"/>
    <w:rsid w:val="000F1865"/>
    <w:rsid w:val="000F39E5"/>
    <w:rsid w:val="000F73AA"/>
    <w:rsid w:val="001355C7"/>
    <w:rsid w:val="001627E6"/>
    <w:rsid w:val="00167358"/>
    <w:rsid w:val="00181384"/>
    <w:rsid w:val="00215608"/>
    <w:rsid w:val="00242714"/>
    <w:rsid w:val="00275FEF"/>
    <w:rsid w:val="002B3A21"/>
    <w:rsid w:val="002F1115"/>
    <w:rsid w:val="00303C94"/>
    <w:rsid w:val="003B76A9"/>
    <w:rsid w:val="003D343E"/>
    <w:rsid w:val="003F1E60"/>
    <w:rsid w:val="00407AF0"/>
    <w:rsid w:val="004120DC"/>
    <w:rsid w:val="0045373A"/>
    <w:rsid w:val="00471680"/>
    <w:rsid w:val="004C5DEB"/>
    <w:rsid w:val="005A52D9"/>
    <w:rsid w:val="005D00E0"/>
    <w:rsid w:val="005F05F3"/>
    <w:rsid w:val="005F4B24"/>
    <w:rsid w:val="006C0A4E"/>
    <w:rsid w:val="007953D4"/>
    <w:rsid w:val="007C5E16"/>
    <w:rsid w:val="007E0212"/>
    <w:rsid w:val="007E046F"/>
    <w:rsid w:val="00830AB6"/>
    <w:rsid w:val="00833F9A"/>
    <w:rsid w:val="008B515F"/>
    <w:rsid w:val="008D097D"/>
    <w:rsid w:val="009239FD"/>
    <w:rsid w:val="00982B71"/>
    <w:rsid w:val="009E00A7"/>
    <w:rsid w:val="00A1656D"/>
    <w:rsid w:val="00A672BB"/>
    <w:rsid w:val="00AD1D16"/>
    <w:rsid w:val="00AE3ECF"/>
    <w:rsid w:val="00B32ACA"/>
    <w:rsid w:val="00B57C48"/>
    <w:rsid w:val="00C01F0E"/>
    <w:rsid w:val="00C1224A"/>
    <w:rsid w:val="00C70E36"/>
    <w:rsid w:val="00C7267D"/>
    <w:rsid w:val="00CB68C4"/>
    <w:rsid w:val="00CF14D1"/>
    <w:rsid w:val="00D162DA"/>
    <w:rsid w:val="00D33A3E"/>
    <w:rsid w:val="00D347C4"/>
    <w:rsid w:val="00D6065A"/>
    <w:rsid w:val="00D838C3"/>
    <w:rsid w:val="00D863BD"/>
    <w:rsid w:val="00E71261"/>
    <w:rsid w:val="00E74DFA"/>
    <w:rsid w:val="00EA0180"/>
    <w:rsid w:val="00F30054"/>
    <w:rsid w:val="00F32703"/>
    <w:rsid w:val="00F57001"/>
    <w:rsid w:val="00F6258F"/>
    <w:rsid w:val="03074C24"/>
    <w:rsid w:val="0FF256C6"/>
    <w:rsid w:val="12775214"/>
    <w:rsid w:val="12C41974"/>
    <w:rsid w:val="13EA66FF"/>
    <w:rsid w:val="1B425F7C"/>
    <w:rsid w:val="1BFD2433"/>
    <w:rsid w:val="1DDE3606"/>
    <w:rsid w:val="21145FEB"/>
    <w:rsid w:val="21CC446A"/>
    <w:rsid w:val="27B704D4"/>
    <w:rsid w:val="27D473BE"/>
    <w:rsid w:val="289C2B6D"/>
    <w:rsid w:val="2DA379AF"/>
    <w:rsid w:val="2DEA49C6"/>
    <w:rsid w:val="2EEC39E9"/>
    <w:rsid w:val="3F820FFF"/>
    <w:rsid w:val="41783763"/>
    <w:rsid w:val="420B01B0"/>
    <w:rsid w:val="43305FDE"/>
    <w:rsid w:val="46133784"/>
    <w:rsid w:val="469A79CE"/>
    <w:rsid w:val="46FE41F8"/>
    <w:rsid w:val="4E487A56"/>
    <w:rsid w:val="4E7112DC"/>
    <w:rsid w:val="52587606"/>
    <w:rsid w:val="52D46AEA"/>
    <w:rsid w:val="560F3611"/>
    <w:rsid w:val="5A112960"/>
    <w:rsid w:val="5C055996"/>
    <w:rsid w:val="620255C9"/>
    <w:rsid w:val="62155D45"/>
    <w:rsid w:val="634D13D4"/>
    <w:rsid w:val="76472BDB"/>
    <w:rsid w:val="7FF16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B515F"/>
    <w:rPr>
      <w:sz w:val="18"/>
      <w:szCs w:val="18"/>
    </w:rPr>
  </w:style>
  <w:style w:type="paragraph" w:styleId="a4">
    <w:name w:val="footer"/>
    <w:basedOn w:val="a"/>
    <w:link w:val="Char0"/>
    <w:uiPriority w:val="99"/>
    <w:unhideWhenUsed/>
    <w:qFormat/>
    <w:rsid w:val="008B515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B515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B515F"/>
    <w:pPr>
      <w:spacing w:beforeAutospacing="1" w:afterAutospacing="1"/>
      <w:jc w:val="left"/>
    </w:pPr>
    <w:rPr>
      <w:rFonts w:cs="Times New Roman"/>
      <w:kern w:val="0"/>
      <w:sz w:val="24"/>
    </w:rPr>
  </w:style>
  <w:style w:type="table" w:styleId="a7">
    <w:name w:val="Table Grid"/>
    <w:basedOn w:val="a1"/>
    <w:uiPriority w:val="59"/>
    <w:qFormat/>
    <w:rsid w:val="008B51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8B515F"/>
    <w:rPr>
      <w:sz w:val="18"/>
      <w:szCs w:val="18"/>
    </w:rPr>
  </w:style>
  <w:style w:type="character" w:customStyle="1" w:styleId="Char0">
    <w:name w:val="页脚 Char"/>
    <w:basedOn w:val="a0"/>
    <w:link w:val="a4"/>
    <w:uiPriority w:val="99"/>
    <w:qFormat/>
    <w:rsid w:val="008B515F"/>
    <w:rPr>
      <w:sz w:val="18"/>
      <w:szCs w:val="18"/>
    </w:rPr>
  </w:style>
  <w:style w:type="paragraph" w:customStyle="1" w:styleId="1">
    <w:name w:val="列出段落1"/>
    <w:basedOn w:val="a"/>
    <w:uiPriority w:val="34"/>
    <w:qFormat/>
    <w:rsid w:val="008B515F"/>
    <w:pPr>
      <w:ind w:firstLineChars="200" w:firstLine="420"/>
    </w:pPr>
  </w:style>
  <w:style w:type="character" w:customStyle="1" w:styleId="Char">
    <w:name w:val="批注框文本 Char"/>
    <w:basedOn w:val="a0"/>
    <w:link w:val="a3"/>
    <w:uiPriority w:val="99"/>
    <w:semiHidden/>
    <w:qFormat/>
    <w:rsid w:val="008B515F"/>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CF14D1"/>
    <w:pPr>
      <w:ind w:leftChars="2500" w:left="100"/>
    </w:pPr>
  </w:style>
  <w:style w:type="character" w:customStyle="1" w:styleId="Char2">
    <w:name w:val="日期 Char"/>
    <w:basedOn w:val="a0"/>
    <w:link w:val="a8"/>
    <w:uiPriority w:val="99"/>
    <w:semiHidden/>
    <w:rsid w:val="00CF14D1"/>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B515F"/>
    <w:rPr>
      <w:sz w:val="18"/>
      <w:szCs w:val="18"/>
    </w:rPr>
  </w:style>
  <w:style w:type="paragraph" w:styleId="a4">
    <w:name w:val="footer"/>
    <w:basedOn w:val="a"/>
    <w:link w:val="Char0"/>
    <w:uiPriority w:val="99"/>
    <w:unhideWhenUsed/>
    <w:qFormat/>
    <w:rsid w:val="008B515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B515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B515F"/>
    <w:pPr>
      <w:spacing w:beforeAutospacing="1" w:afterAutospacing="1"/>
      <w:jc w:val="left"/>
    </w:pPr>
    <w:rPr>
      <w:rFonts w:cs="Times New Roman"/>
      <w:kern w:val="0"/>
      <w:sz w:val="24"/>
    </w:rPr>
  </w:style>
  <w:style w:type="table" w:styleId="a7">
    <w:name w:val="Table Grid"/>
    <w:basedOn w:val="a1"/>
    <w:uiPriority w:val="59"/>
    <w:qFormat/>
    <w:rsid w:val="008B51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8B515F"/>
    <w:rPr>
      <w:sz w:val="18"/>
      <w:szCs w:val="18"/>
    </w:rPr>
  </w:style>
  <w:style w:type="character" w:customStyle="1" w:styleId="Char0">
    <w:name w:val="页脚 Char"/>
    <w:basedOn w:val="a0"/>
    <w:link w:val="a4"/>
    <w:uiPriority w:val="99"/>
    <w:qFormat/>
    <w:rsid w:val="008B515F"/>
    <w:rPr>
      <w:sz w:val="18"/>
      <w:szCs w:val="18"/>
    </w:rPr>
  </w:style>
  <w:style w:type="paragraph" w:customStyle="1" w:styleId="1">
    <w:name w:val="列出段落1"/>
    <w:basedOn w:val="a"/>
    <w:uiPriority w:val="34"/>
    <w:qFormat/>
    <w:rsid w:val="008B515F"/>
    <w:pPr>
      <w:ind w:firstLineChars="200" w:firstLine="420"/>
    </w:pPr>
  </w:style>
  <w:style w:type="character" w:customStyle="1" w:styleId="Char">
    <w:name w:val="批注框文本 Char"/>
    <w:basedOn w:val="a0"/>
    <w:link w:val="a3"/>
    <w:uiPriority w:val="99"/>
    <w:semiHidden/>
    <w:qFormat/>
    <w:rsid w:val="008B515F"/>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CF14D1"/>
    <w:pPr>
      <w:ind w:leftChars="2500" w:left="100"/>
    </w:pPr>
  </w:style>
  <w:style w:type="character" w:customStyle="1" w:styleId="Char2">
    <w:name w:val="日期 Char"/>
    <w:basedOn w:val="a0"/>
    <w:link w:val="a8"/>
    <w:uiPriority w:val="99"/>
    <w:semiHidden/>
    <w:rsid w:val="00CF14D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F6254-8990-47C4-90F4-676C3EF0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1125</Characters>
  <Application>Microsoft Office Word</Application>
  <DocSecurity>0</DocSecurity>
  <Lines>9</Lines>
  <Paragraphs>2</Paragraphs>
  <ScaleCrop>false</ScaleCrop>
  <Company>china</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lxy</cp:lastModifiedBy>
  <cp:revision>3</cp:revision>
  <cp:lastPrinted>2019-03-11T03:33:00Z</cp:lastPrinted>
  <dcterms:created xsi:type="dcterms:W3CDTF">2019-03-11T09:21:00Z</dcterms:created>
  <dcterms:modified xsi:type="dcterms:W3CDTF">2019-03-11T09:26:00Z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